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48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基于DEEPSORT的分层级关联多目标追踪技术研发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陕西宇繁星宙信息技术有限公司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传统算法如多重假设跟踪（MHT）和联合概率数据关联过滤器（JPDAF）虽能逐帧执行数据关联，但计算与实现复杂性高，难以适配需实时输出目标身份的在线场景。简单在线实时跟踪（SORT）框架相对简洁，然而其采用的关联度量仅在状态估计不确定性较低时准确，在处理遮挡、目标运动模式突变等复杂场景时，易出现身份频繁切换、轨迹中断等问题。</w:t>
            </w:r>
          </w:p>
          <w:p w14:paraId="02AA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传统多目标追踪算法在复杂场景中的局限性：早期方法如 SORT 虽能通过卡尔曼滤波和匈牙利算法实现实时跟踪，但仅依赖运动特征，在目标遮挡、外观相似或运动模式突变时易出现身份切换、轨迹中断；而 MHT、JPDAF 等算法虽精度较高，却因计算复杂难以满足实时性要求。为解决这些问题，DeepSORT 引入分层级关联策略，融合运动特征与深度外观特征，平衡了精度与效率。其应用领域广泛，在智能交通中可实时跟踪车辆、行人，支撑交通流量统计与自动驾驶避障决策；在智能安防领域，能对公共场所人员进行持续追踪，助力异常行为预警与安防监控；在工业场景中，可跟踪生产线上的零部件和机械臂轨迹，保障生产流程高效稳定；在无人机巡检中，实现对电力设备、农田作物等目标的动态追踪，提升巡检精准度。</w:t>
            </w:r>
          </w:p>
          <w:p w14:paraId="761EB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615DF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/>
              <w:textAlignment w:val="auto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依赖高质量检测结果，当目标被严重遮挡、尺度变化大或处于低光照环境时，检测器漏检 / 误检率上升会直接导致跟踪失效；外观特征泛化性有限，预训练的 Re-ID 模型在跨场景（如昼夜交替、不同摄像头视角）下特征匹配精度下降，易引发身份混淆；长时遮挡处理仍存瓶颈，目标被完全遮挡超过一定帧数后，运动模型预测误差累积，难以恢复轨迹连续性；分层级关联的参数（如 IOU 阈值、特征相似度权重）需针对具体场景调优，通用性不足；同时，深度特征提取与多目标关联计算量大，在边缘设备上难以平衡实时性与跟踪精度，尤其在密集目标场景中，计算复杂度呈指数级增长。</w:t>
            </w:r>
          </w:p>
          <w:p w14:paraId="1212E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713DECD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采用卡尔曼滤波预测轨迹，状态空间为8维向量（中心点坐标、宽高比、高度及其速度），马氏距离阈值设为9.4877（对应卡方分布95%置信区间），用于过滤不可信的运动关联。</w:t>
            </w:r>
          </w:p>
          <w:p w14:paraId="734ADC10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使用ResNet-50等ReID模型提取128维归一化特征向量，余弦距离阈值（max_cosine_distance）默认设为0.2，以判断跨帧特征相似度。每个轨迹保存最近100帧的外观特征（nn_budget=100），增强长期遮挡后的匹配鲁棒性。</w:t>
            </w:r>
          </w:p>
          <w:p w14:paraId="4AEA232D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轨迹最大失配帧数默认70帧，控制对长时间遮挡目标的保留时长；n_init（新轨迹确认帧数）设为3，要求连续3帧匹配才能激活轨迹。</w:t>
            </w:r>
          </w:p>
          <w:p w14:paraId="2B64BD06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短期匹配的IOU阈值（max_iou_distance）通常设为0.3-0.7，用于过滤明显不匹配的检测框。</w:t>
            </w:r>
          </w:p>
          <w:p w14:paraId="1F462BD8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（5）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GPU推理延迟降至50ms以内，在Jetson Nano上实现15-20 FPS的实时跟踪。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需求分析和技术调研</w:t>
            </w:r>
          </w:p>
          <w:p w14:paraId="5F492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搭建开发平台</w:t>
            </w:r>
          </w:p>
          <w:p w14:paraId="4202941E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目前企业有研发团队5人，预计投入资金130万用于研发。</w:t>
            </w:r>
          </w:p>
          <w:p w14:paraId="27B41428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9BB7730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红外摄像头、多目相机、硬盘录像机、高性能计算工作站等。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希望与智能机器人在动态追踪方面有相关成熟技术的高校、科研院所、企业的老师和专家开展产学研合作。共同开发智能机器人动态追踪的创新技术和应用。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493A61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2025-07-23T15:12:42Z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0D1D7E234FA54DD08BA329C845281B80_13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